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22C22" w:rsidR="005C2301" w:rsidP="00022C22" w:rsidRDefault="005C2301" w14:paraId="71E9FF1B" w14:textId="77777777">
      <w:pPr>
        <w:spacing w:line="360" w:lineRule="auto"/>
        <w:rPr>
          <w:rFonts w:ascii="SimSun" w:hAnsi="SimSun" w:eastAsia="SimSun"/>
        </w:rPr>
      </w:pPr>
      <w:r w:rsidRPr="00022C22">
        <w:rPr>
          <w:rFonts w:hint="eastAsia"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03D982" wp14:editId="5A37F1C9">
                <wp:simplePos x="0" y="0"/>
                <wp:positionH relativeFrom="column">
                  <wp:posOffset>-231140</wp:posOffset>
                </wp:positionH>
                <wp:positionV relativeFrom="paragraph">
                  <wp:posOffset>102870</wp:posOffset>
                </wp:positionV>
                <wp:extent cx="6587761" cy="160655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61" cy="1606550"/>
                        </a:xfrm>
                        <a:prstGeom prst="rect">
                          <a:avLst/>
                        </a:prstGeom>
                        <a:solidFill>
                          <a:srgbClr val="E4EAF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style="position:absolute;margin-left:-18.2pt;margin-top:8.1pt;width:518.7pt;height:12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4eaf4" stroked="f" strokeweight="1pt" w14:anchorId="5CAE3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"/>
            </w:pict>
          </mc:Fallback>
        </mc:AlternateContent>
      </w:r>
    </w:p>
    <w:p w:rsidRPr="00022C22" w:rsidR="005C2301" w:rsidP="005A1770" w:rsidRDefault="005C2301" w14:paraId="38ECAC3D" w14:textId="7BEFED70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hAnsi="SimSun" w:eastAsia="SimSun"/>
          <w:lang w:eastAsia="zh-CN"/>
        </w:rPr>
      </w:pPr>
      <w:r w:rsidRPr="00022C22">
        <w:rPr>
          <w:rFonts w:hint="eastAsia" w:ascii="SimSun" w:hAnsi="SimSun" w:eastAsia="SimSun"/>
          <w:b/>
          <w:bCs/>
          <w:lang w:eastAsia="zh-CN"/>
        </w:rPr>
        <w:t>文</w:t>
      </w:r>
      <w:r w:rsidRPr="00022C22">
        <w:rPr>
          <w:rFonts w:ascii="SimSun" w:hAnsi="SimSun" w:eastAsia="SimSun"/>
          <w:b/>
          <w:bCs/>
          <w:lang w:eastAsia="zh-CN"/>
        </w:rPr>
        <w:t xml:space="preserve"> 件 名</w:t>
      </w:r>
      <w:r w:rsidRPr="00022C22">
        <w:rPr>
          <w:rFonts w:ascii="SimSun" w:hAnsi="SimSun" w:eastAsia="SimSun"/>
          <w:lang w:eastAsia="zh-CN"/>
        </w:rPr>
        <w:t>：</w:t>
      </w:r>
      <w:r w:rsidRPr="005A1770" w:rsidR="005A1770">
        <w:rPr>
          <w:rFonts w:hint="eastAsia" w:ascii="SimSun" w:hAnsi="SimSun" w:eastAsia="SimSun"/>
          <w:lang w:eastAsia="zh-CN"/>
        </w:rPr>
        <w:t>国家移民管理局关于进一步放宽优化外国人过境免签政策的公告</w:t>
      </w:r>
    </w:p>
    <w:p w:rsidRPr="00022C22" w:rsidR="005C2301" w:rsidP="00721E14" w:rsidRDefault="005C2301" w14:paraId="6A987CB2" w14:textId="46430A90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hAnsi="SimSun" w:eastAsia="SimSun"/>
          <w:lang w:eastAsia="zh-CN"/>
        </w:rPr>
      </w:pPr>
      <w:r w:rsidRPr="00022C22">
        <w:rPr>
          <w:rFonts w:hint="eastAsia" w:ascii="SimSun" w:hAnsi="SimSun" w:eastAsia="SimSun"/>
          <w:b/>
          <w:bCs/>
          <w:lang w:eastAsia="zh-CN"/>
        </w:rPr>
        <w:t>文</w:t>
      </w:r>
      <w:r w:rsidRPr="00022C22">
        <w:rPr>
          <w:rFonts w:ascii="SimSun" w:hAnsi="SimSun" w:eastAsia="SimSun"/>
          <w:b/>
          <w:bCs/>
          <w:lang w:eastAsia="zh-CN"/>
        </w:rPr>
        <w:t xml:space="preserve">    号</w:t>
      </w:r>
      <w:r w:rsidRPr="00022C22">
        <w:rPr>
          <w:rFonts w:ascii="SimSun" w:hAnsi="SimSun" w:eastAsia="SimSun"/>
          <w:lang w:eastAsia="zh-CN"/>
        </w:rPr>
        <w:t>：</w:t>
      </w:r>
      <w:r w:rsidR="005A1770">
        <w:rPr>
          <w:rFonts w:hint="eastAsia" w:ascii="SimSun" w:hAnsi="SimSun"/>
        </w:rPr>
        <w:t>2024</w:t>
      </w:r>
      <w:r w:rsidR="005A1770">
        <w:rPr>
          <w:rFonts w:hint="eastAsia" w:ascii="SimSun" w:hAnsi="SimSun"/>
        </w:rPr>
        <w:t>年第</w:t>
      </w:r>
      <w:r w:rsidR="005A1770">
        <w:rPr>
          <w:rFonts w:hint="eastAsia" w:ascii="SimSun" w:hAnsi="SimSun"/>
        </w:rPr>
        <w:t>12</w:t>
      </w:r>
      <w:r w:rsidR="005A1770">
        <w:rPr>
          <w:rFonts w:hint="eastAsia" w:ascii="SimSun" w:hAnsi="SimSun"/>
        </w:rPr>
        <w:t>号</w:t>
      </w:r>
    </w:p>
    <w:p w:rsidRPr="00022C22" w:rsidR="005C2301" w:rsidP="005A1770" w:rsidRDefault="005C2301" w14:paraId="76F49F03" w14:textId="0D3EDB62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hAnsi="SimSun" w:eastAsia="SimSun"/>
        </w:rPr>
      </w:pPr>
      <w:r w:rsidRPr="00022C22">
        <w:rPr>
          <w:rFonts w:hint="eastAsia" w:ascii="SimSun" w:hAnsi="SimSun" w:eastAsia="SimSun" w:cs="Microsoft JhengHei"/>
          <w:b/>
          <w:bCs/>
        </w:rPr>
        <w:t>发</w:t>
      </w:r>
      <w:r w:rsidRPr="00022C22">
        <w:rPr>
          <w:rFonts w:hint="eastAsia" w:ascii="SimSun" w:hAnsi="SimSun" w:eastAsia="SimSun"/>
          <w:b/>
          <w:bCs/>
        </w:rPr>
        <w:t>布日期</w:t>
      </w:r>
      <w:r w:rsidRPr="00022C22">
        <w:rPr>
          <w:rFonts w:hint="eastAsia" w:ascii="SimSun" w:hAnsi="SimSun" w:eastAsia="SimSun"/>
        </w:rPr>
        <w:t>：</w:t>
      </w:r>
      <w:r w:rsidRPr="005A1770" w:rsidR="005A1770">
        <w:rPr>
          <w:rFonts w:ascii="SimSun" w:hAnsi="SimSun" w:eastAsia="SimSun"/>
        </w:rPr>
        <w:t>2024-12-17</w:t>
      </w:r>
    </w:p>
    <w:p w:rsidRPr="004F2D25" w:rsidR="00C62130" w:rsidP="00721E14" w:rsidRDefault="00C62130" w14:paraId="54E8FF20" w14:textId="6004B771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hAnsi="SimSun" w:eastAsia="SimSun"/>
        </w:rPr>
      </w:pPr>
      <w:r w:rsidRPr="00022C22">
        <w:rPr>
          <w:rFonts w:hint="eastAsia" w:ascii="SimSun" w:hAnsi="SimSun" w:eastAsia="SimSun"/>
          <w:b/>
        </w:rPr>
        <w:t>施行日期</w:t>
      </w:r>
      <w:r w:rsidRPr="004F2D25">
        <w:rPr>
          <w:rFonts w:hint="eastAsia" w:ascii="SimSun" w:hAnsi="SimSun" w:eastAsia="SimSun"/>
        </w:rPr>
        <w:t>：</w:t>
      </w:r>
      <w:r w:rsidRPr="00721E14" w:rsidR="00681699">
        <w:rPr>
          <w:rFonts w:hint="eastAsia" w:ascii="SimSun" w:hAnsi="SimSun" w:eastAsia="SimSun"/>
        </w:rPr>
        <w:t>自</w:t>
      </w:r>
      <w:r w:rsidR="00681699">
        <w:rPr>
          <w:rFonts w:ascii="SimSun" w:hAnsi="SimSun" w:eastAsia="SimSun"/>
        </w:rPr>
        <w:t>202</w:t>
      </w:r>
      <w:r w:rsidR="00681699">
        <w:rPr>
          <w:rFonts w:hint="eastAsia" w:ascii="SimSun" w:hAnsi="SimSun"/>
        </w:rPr>
        <w:t>4</w:t>
      </w:r>
      <w:r w:rsidRPr="00721E14" w:rsidR="00681699">
        <w:rPr>
          <w:rFonts w:ascii="SimSun" w:hAnsi="SimSun" w:eastAsia="SimSun"/>
        </w:rPr>
        <w:t>年</w:t>
      </w:r>
      <w:r w:rsidR="00681699">
        <w:rPr>
          <w:rFonts w:ascii="SimSun" w:hAnsi="SimSun" w:eastAsia="SimSun"/>
        </w:rPr>
        <w:t>1</w:t>
      </w:r>
      <w:r w:rsidR="00681699">
        <w:rPr>
          <w:rFonts w:hint="eastAsia" w:ascii="SimSun" w:hAnsi="SimSun"/>
        </w:rPr>
        <w:t>2</w:t>
      </w:r>
      <w:r w:rsidRPr="00721E14" w:rsidR="00681699">
        <w:rPr>
          <w:rFonts w:ascii="SimSun" w:hAnsi="SimSun" w:eastAsia="SimSun"/>
        </w:rPr>
        <w:t>月</w:t>
      </w:r>
      <w:r w:rsidR="00681699">
        <w:rPr>
          <w:rFonts w:hint="eastAsia" w:ascii="SimSun" w:hAnsi="SimSun"/>
        </w:rPr>
        <w:t>17</w:t>
      </w:r>
      <w:r w:rsidRPr="00721E14" w:rsidR="00681699">
        <w:rPr>
          <w:rFonts w:ascii="SimSun" w:hAnsi="SimSun" w:eastAsia="SimSun"/>
        </w:rPr>
        <w:t>日起</w:t>
      </w:r>
    </w:p>
    <w:p w:rsidRPr="00022C22" w:rsidR="005C2301" w:rsidP="005A1770" w:rsidRDefault="005C2301" w14:paraId="21853AF1" w14:textId="2118A68D">
      <w:pPr>
        <w:pStyle w:val="a9"/>
        <w:numPr>
          <w:ilvl w:val="0"/>
          <w:numId w:val="2"/>
        </w:numPr>
        <w:spacing w:line="360" w:lineRule="auto"/>
        <w:ind w:leftChars="0"/>
        <w:rPr>
          <w:rFonts w:ascii="SimSun" w:hAnsi="SimSun" w:eastAsia="SimSun"/>
          <w:lang w:eastAsia="zh-CN"/>
        </w:rPr>
      </w:pPr>
      <w:r w:rsidRPr="00022C22">
        <w:rPr>
          <w:rFonts w:hint="eastAsia" w:ascii="SimSun" w:hAnsi="SimSun" w:eastAsia="SimSun" w:cs="Microsoft JhengHei"/>
          <w:b/>
          <w:bCs/>
          <w:lang w:eastAsia="zh-CN"/>
        </w:rPr>
        <w:t>链</w:t>
      </w:r>
      <w:r w:rsidRPr="00022C22">
        <w:rPr>
          <w:rFonts w:ascii="SimSun" w:hAnsi="SimSun" w:eastAsia="SimSun"/>
          <w:b/>
          <w:bCs/>
          <w:lang w:eastAsia="zh-CN"/>
        </w:rPr>
        <w:t xml:space="preserve">    接</w:t>
      </w:r>
      <w:r w:rsidRPr="00022C22">
        <w:rPr>
          <w:rFonts w:ascii="SimSun" w:hAnsi="SimSun" w:eastAsia="SimSun"/>
          <w:lang w:eastAsia="zh-CN"/>
        </w:rPr>
        <w:t>：</w:t>
      </w:r>
      <w:r w:rsidRPr="005A1770" w:rsidR="005A1770">
        <w:rPr>
          <w:rFonts w:ascii="SimSun" w:hAnsi="SimSun" w:eastAsia="SimSun"/>
          <w:lang w:eastAsia="zh-CN"/>
        </w:rPr>
        <w:t>nia.gov.cn/n741440/n741542/c1688980/content.html</w:t>
      </w:r>
    </w:p>
    <w:p w:rsidRPr="00022C22" w:rsidR="005C2301" w:rsidP="00022C22" w:rsidRDefault="005C2301" w14:paraId="0F32E4FA" w14:textId="77777777">
      <w:pPr>
        <w:spacing w:line="360" w:lineRule="auto"/>
        <w:rPr>
          <w:rFonts w:ascii="SimSun" w:hAnsi="SimSun" w:eastAsia="SimSun"/>
          <w:lang w:eastAsia="zh-CN"/>
        </w:rPr>
      </w:pPr>
      <w:r w:rsidRPr="00022C22">
        <w:rPr>
          <w:rFonts w:hint="eastAsia" w:ascii="SimSun" w:hAnsi="SimSun" w:eastAsia="SimSu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864D9D8" wp14:editId="6005FD32">
                <wp:simplePos x="0" y="0"/>
                <wp:positionH relativeFrom="column">
                  <wp:posOffset>-172949</wp:posOffset>
                </wp:positionH>
                <wp:positionV relativeFrom="paragraph">
                  <wp:posOffset>200129</wp:posOffset>
                </wp:positionV>
                <wp:extent cx="6527800" cy="1214203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214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style="position:absolute;margin-left:-13.6pt;margin-top:15.75pt;width:514pt;height:95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3A46EE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"/>
            </w:pict>
          </mc:Fallback>
        </mc:AlternateContent>
      </w:r>
    </w:p>
    <w:p w:rsidRPr="00022C22" w:rsidR="005C2301" w:rsidP="00022C22" w:rsidRDefault="005C2301" w14:paraId="2E8711DB" w14:textId="77777777">
      <w:pPr>
        <w:spacing w:line="360" w:lineRule="auto"/>
        <w:jc w:val="center"/>
        <w:rPr>
          <w:rFonts w:ascii="SimSun" w:hAnsi="SimSun" w:eastAsia="SimSun"/>
          <w:b/>
          <w:bCs/>
          <w:lang w:eastAsia="zh-CN"/>
        </w:rPr>
      </w:pPr>
      <w:r w:rsidRPr="00022C22">
        <w:rPr>
          <w:rFonts w:hint="eastAsia" w:ascii="SimSun" w:hAnsi="SimSun" w:eastAsia="SimSun"/>
          <w:b/>
          <w:bCs/>
          <w:lang w:eastAsia="zh-CN"/>
        </w:rPr>
        <w:t>主要内容</w:t>
      </w:r>
    </w:p>
    <w:p w:rsidR="00A92B85" w:rsidP="00721E14" w:rsidRDefault="005A1770" w14:paraId="60D5FF3D" w14:textId="2323D8B6">
      <w:pPr>
        <w:spacing w:line="360" w:lineRule="auto"/>
        <w:ind w:firstLine="283" w:firstLineChars="135"/>
        <w:rPr>
          <w:rFonts w:ascii="SimSun" w:hAnsi="SimSun"/>
          <w:lang w:eastAsia="zh-CN"/>
        </w:rPr>
      </w:pPr>
      <w:r w:rsidRPr="005A1770">
        <w:rPr>
          <w:rFonts w:hint="eastAsia" w:ascii="SimSun" w:hAnsi="SimSun" w:eastAsia="SimSun"/>
          <w:lang w:eastAsia="zh-CN"/>
        </w:rPr>
        <w:t>国家移民管理局今天发布公告，即日起全面放宽优化过境免签政策，将过境免签外国人在境内停留时间由原</w:t>
      </w:r>
      <w:r w:rsidRPr="005A1770">
        <w:rPr>
          <w:rFonts w:ascii="SimSun" w:hAnsi="SimSun" w:eastAsia="SimSun"/>
          <w:lang w:eastAsia="zh-CN"/>
        </w:rPr>
        <w:t>72小</w:t>
      </w:r>
      <w:r w:rsidRPr="005A1770">
        <w:rPr>
          <w:rFonts w:hint="eastAsia" w:ascii="SimSun" w:hAnsi="SimSun" w:eastAsia="SimSun"/>
          <w:lang w:eastAsia="zh-CN"/>
        </w:rPr>
        <w:t>时和</w:t>
      </w:r>
      <w:r w:rsidRPr="005A1770">
        <w:rPr>
          <w:rFonts w:ascii="SimSun" w:hAnsi="SimSun" w:eastAsia="SimSun"/>
          <w:lang w:eastAsia="zh-CN"/>
        </w:rPr>
        <w:t>144小</w:t>
      </w:r>
      <w:r w:rsidRPr="005A1770">
        <w:rPr>
          <w:rFonts w:hint="eastAsia" w:ascii="SimSun" w:hAnsi="SimSun" w:eastAsia="SimSun"/>
          <w:lang w:eastAsia="zh-CN"/>
        </w:rPr>
        <w:t>时均延长为</w:t>
      </w:r>
      <w:r w:rsidRPr="005A1770">
        <w:rPr>
          <w:rFonts w:ascii="SimSun" w:hAnsi="SimSun" w:eastAsia="SimSun"/>
          <w:lang w:eastAsia="zh-CN"/>
        </w:rPr>
        <w:t>240小</w:t>
      </w:r>
      <w:r w:rsidRPr="005A1770">
        <w:rPr>
          <w:rFonts w:hint="eastAsia" w:ascii="SimSun" w:hAnsi="SimSun" w:eastAsia="SimSun"/>
          <w:lang w:eastAsia="zh-CN"/>
        </w:rPr>
        <w:t>时（</w:t>
      </w:r>
      <w:r w:rsidRPr="005A1770">
        <w:rPr>
          <w:rFonts w:ascii="SimSun" w:hAnsi="SimSun" w:eastAsia="SimSun"/>
          <w:lang w:eastAsia="zh-CN"/>
        </w:rPr>
        <w:t>10天），同</w:t>
      </w:r>
      <w:r w:rsidRPr="005A1770">
        <w:rPr>
          <w:rFonts w:hint="eastAsia" w:ascii="SimSun" w:hAnsi="SimSun" w:eastAsia="SimSun"/>
          <w:lang w:eastAsia="zh-CN"/>
        </w:rPr>
        <w:t>时新增</w:t>
      </w:r>
      <w:r w:rsidRPr="005A1770">
        <w:rPr>
          <w:rFonts w:ascii="SimSun" w:hAnsi="SimSun" w:eastAsia="SimSun"/>
          <w:lang w:eastAsia="zh-CN"/>
        </w:rPr>
        <w:t>21个口岸</w:t>
      </w:r>
      <w:r w:rsidRPr="005A1770">
        <w:rPr>
          <w:rFonts w:hint="eastAsia" w:ascii="SimSun" w:hAnsi="SimSun" w:eastAsia="SimSun"/>
          <w:lang w:eastAsia="zh-CN"/>
        </w:rPr>
        <w:t>为过境免签人员入出境口岸，并进一步扩大停留活动区域。符合条件的俄罗斯、巴西、英国、美国、加拿大等</w:t>
      </w:r>
      <w:r w:rsidRPr="005A1770">
        <w:rPr>
          <w:rFonts w:ascii="SimSun" w:hAnsi="SimSun" w:eastAsia="SimSun"/>
          <w:lang w:eastAsia="zh-CN"/>
        </w:rPr>
        <w:t>54国人</w:t>
      </w:r>
      <w:r w:rsidRPr="005A1770">
        <w:rPr>
          <w:rFonts w:hint="eastAsia" w:ascii="SimSun" w:hAnsi="SimSun" w:eastAsia="SimSun"/>
          <w:lang w:eastAsia="zh-CN"/>
        </w:rPr>
        <w:t>员，从中国过境前往第三国（地区），可从</w:t>
      </w:r>
      <w:r w:rsidRPr="005A1770">
        <w:rPr>
          <w:rFonts w:ascii="SimSun" w:hAnsi="SimSun" w:eastAsia="SimSun"/>
          <w:lang w:eastAsia="zh-CN"/>
        </w:rPr>
        <w:t>24个省（区、市）60个</w:t>
      </w:r>
      <w:r w:rsidRPr="005A1770">
        <w:rPr>
          <w:rFonts w:hint="eastAsia" w:ascii="SimSun" w:hAnsi="SimSun" w:eastAsia="SimSun"/>
          <w:lang w:eastAsia="zh-CN"/>
        </w:rPr>
        <w:t>对外开放口岸中任一口岸免签来华，并在规定区域停留活动不超过</w:t>
      </w:r>
      <w:r w:rsidRPr="005A1770">
        <w:rPr>
          <w:rFonts w:ascii="SimSun" w:hAnsi="SimSun" w:eastAsia="SimSun"/>
          <w:lang w:eastAsia="zh-CN"/>
        </w:rPr>
        <w:t>240小</w:t>
      </w:r>
      <w:r w:rsidRPr="005A1770">
        <w:rPr>
          <w:rFonts w:hint="eastAsia" w:ascii="SimSun" w:hAnsi="SimSun" w:eastAsia="SimSun"/>
          <w:lang w:eastAsia="zh-CN"/>
        </w:rPr>
        <w:t>时。</w:t>
      </w:r>
    </w:p>
    <w:p w:rsidR="005A1770" w:rsidP="00721E14" w:rsidRDefault="005A1770" w14:paraId="4EC14AED" w14:textId="77777777">
      <w:pPr>
        <w:spacing w:line="360" w:lineRule="auto"/>
        <w:ind w:firstLine="283" w:firstLineChars="135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附件：</w:t>
      </w:r>
    </w:p>
    <w:p w:rsidR="005A1770" w:rsidP="005A1770" w:rsidRDefault="005A1770" w14:paraId="691ACFBE" w14:textId="49F5BC89">
      <w:pPr>
        <w:spacing w:line="360" w:lineRule="auto"/>
        <w:ind w:firstLine="283" w:firstLineChars="135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1. 240小时过境免签政策适用口岸和停留区域</w:t>
      </w:r>
    </w:p>
    <w:p w:rsidRPr="005A1770" w:rsidR="005A1770" w:rsidP="005A1770" w:rsidRDefault="005A1770" w14:paraId="734EB001" w14:textId="23CDDDDE">
      <w:pPr>
        <w:spacing w:line="360" w:lineRule="auto"/>
        <w:ind w:firstLine="283" w:firstLineChars="135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2. 适用240小时过境免签政策的54个国家</w:t>
      </w:r>
    </w:p>
    <w:p w:rsidRPr="005A1770" w:rsidR="005A1770" w:rsidP="00721E14" w:rsidRDefault="005A1770" w14:paraId="695DCE54" w14:textId="77777777">
      <w:pPr>
        <w:spacing w:line="360" w:lineRule="auto"/>
        <w:ind w:firstLine="283" w:firstLineChars="135"/>
        <w:rPr>
          <w:lang w:eastAsia="zh-CN"/>
        </w:rPr>
      </w:pPr>
    </w:p>
    <w:p w:rsidR="00521F49" w:rsidRDefault="00521F49" w14:paraId="7A6DB9AB" w14:textId="4FB63E47">
      <w:pPr>
        <w:widowControl/>
        <w:jc w:val="left"/>
        <w:rPr>
          <w:rFonts w:ascii="メイリオ" w:hAnsi="メイリオ" w:eastAsia="メイリオ"/>
          <w:lang w:eastAsia="zh-CN"/>
        </w:rPr>
      </w:pPr>
    </w:p>
    <w:p w:rsidR="00A92B85" w:rsidP="00980169" w:rsidRDefault="00521F49" w14:paraId="76A3C31A" w14:textId="585D3E69">
      <w:pPr>
        <w:rPr>
          <w:rFonts w:ascii="メイリオ" w:hAnsi="メイリオ" w:eastAsia="メイリオ"/>
          <w:lang w:eastAsia="zh-CN"/>
        </w:rPr>
      </w:pPr>
      <w:r w:rsidRPr="00521F49">
        <w:rPr>
          <w:rFonts w:hint="eastAsia" w:ascii="メイリオ" w:hAnsi="メイリオ" w:eastAsia="メイリオ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B105FF" wp14:editId="5BD77C42">
                <wp:simplePos x="0" y="0"/>
                <wp:positionH relativeFrom="column">
                  <wp:posOffset>-224790</wp:posOffset>
                </wp:positionH>
                <wp:positionV relativeFrom="paragraph">
                  <wp:posOffset>227330</wp:posOffset>
                </wp:positionV>
                <wp:extent cx="6587761" cy="1587500"/>
                <wp:effectExtent l="0" t="0" r="381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61" cy="1587500"/>
                        </a:xfrm>
                        <a:prstGeom prst="rect">
                          <a:avLst/>
                        </a:prstGeom>
                        <a:solidFill>
                          <a:srgbClr val="E4EAF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style="position:absolute;margin-left:-17.7pt;margin-top:17.9pt;width:518.7pt;height:1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4eaf4" stroked="f" strokeweight="1pt" w14:anchorId="2623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"/>
            </w:pict>
          </mc:Fallback>
        </mc:AlternateContent>
      </w:r>
    </w:p>
    <w:p w:rsidRPr="00434E95" w:rsidR="00355D95" w:rsidP="00355D95" w:rsidRDefault="006D3E96" w14:paraId="7B5FDF18" w14:textId="2C1CEC4E">
      <w:pPr>
        <w:pStyle w:val="a9"/>
        <w:numPr>
          <w:ilvl w:val="0"/>
          <w:numId w:val="5"/>
        </w:numPr>
        <w:ind w:leftChars="0"/>
        <w:rPr>
          <w:rFonts w:ascii="メイリオ" w:hAnsi="メイリオ" w:eastAsia="メイリオ"/>
        </w:rPr>
      </w:pPr>
      <w:r w:rsidRPr="00434E95">
        <w:rPr>
          <w:rFonts w:hint="eastAsia" w:ascii="メイリオ" w:hAnsi="メイリオ" w:eastAsia="メイリオ"/>
          <w:b/>
          <w:bCs/>
        </w:rPr>
        <w:t>文</w:t>
      </w:r>
      <w:r w:rsidRPr="00434E95" w:rsidR="00355D95">
        <w:rPr>
          <w:rFonts w:hint="eastAsia" w:ascii="メイリオ" w:hAnsi="メイリオ" w:eastAsia="メイリオ"/>
          <w:b/>
          <w:bCs/>
        </w:rPr>
        <w:t>書名</w:t>
      </w:r>
      <w:r w:rsidRPr="00434E95" w:rsidR="00355D95">
        <w:rPr>
          <w:rFonts w:hint="eastAsia" w:ascii="メイリオ" w:hAnsi="メイリオ" w:eastAsia="メイリオ"/>
        </w:rPr>
        <w:t>：</w:t>
      </w:r>
      <w:r w:rsidRPr="00434E95" w:rsidR="00681699">
        <w:rPr>
          <w:rFonts w:hint="eastAsia" w:ascii="メイリオ" w:hAnsi="メイリオ" w:eastAsia="メイリオ"/>
        </w:rPr>
        <w:t>国家移民管理局による外国人の</w:t>
      </w:r>
      <w:r w:rsidRPr="00434E95" w:rsidR="00B92935">
        <w:rPr>
          <w:rFonts w:hint="eastAsia" w:ascii="メイリオ" w:hAnsi="メイリオ" w:eastAsia="メイリオ"/>
        </w:rPr>
        <w:t>ノービザ</w:t>
      </w:r>
      <w:r w:rsidRPr="00434E95" w:rsidR="00B74C37">
        <w:rPr>
          <w:rFonts w:hint="eastAsia" w:ascii="メイリオ" w:hAnsi="メイリオ" w:eastAsia="メイリオ"/>
        </w:rPr>
        <w:t>トランジット</w:t>
      </w:r>
      <w:r w:rsidRPr="00434E95" w:rsidR="00681699">
        <w:rPr>
          <w:rFonts w:hint="eastAsia" w:ascii="メイリオ" w:hAnsi="メイリオ" w:eastAsia="メイリオ"/>
        </w:rPr>
        <w:t>政策のさらなる緩和と最適化に関する公告</w:t>
      </w:r>
    </w:p>
    <w:p w:rsidRPr="00434E95" w:rsidR="00355D95" w:rsidP="00355D95" w:rsidRDefault="00C62130" w14:paraId="27FE8F09" w14:textId="366B653F">
      <w:pPr>
        <w:pStyle w:val="a9"/>
        <w:numPr>
          <w:ilvl w:val="0"/>
          <w:numId w:val="5"/>
        </w:numPr>
        <w:ind w:leftChars="0"/>
        <w:rPr>
          <w:rFonts w:ascii="メイリオ" w:hAnsi="メイリオ" w:eastAsia="メイリオ"/>
        </w:rPr>
      </w:pPr>
      <w:r w:rsidRPr="00434E95">
        <w:rPr>
          <w:rFonts w:hint="eastAsia" w:ascii="メイリオ" w:hAnsi="メイリオ" w:eastAsia="メイリオ"/>
          <w:b/>
          <w:bCs/>
        </w:rPr>
        <w:t>政策</w:t>
      </w:r>
      <w:r w:rsidRPr="00434E95" w:rsidR="00355D95">
        <w:rPr>
          <w:rFonts w:hint="eastAsia" w:ascii="メイリオ" w:hAnsi="メイリオ" w:eastAsia="メイリオ"/>
          <w:b/>
          <w:bCs/>
        </w:rPr>
        <w:t>番号</w:t>
      </w:r>
      <w:r w:rsidRPr="00434E95" w:rsidR="00355D95">
        <w:rPr>
          <w:rFonts w:hint="eastAsia" w:ascii="メイリオ" w:hAnsi="メイリオ" w:eastAsia="メイリオ"/>
        </w:rPr>
        <w:t>：</w:t>
      </w:r>
      <w:r w:rsidRPr="00434E95" w:rsidR="00681699">
        <w:rPr>
          <w:rFonts w:hint="eastAsia" w:ascii="メイリオ" w:hAnsi="メイリオ" w:eastAsia="メイリオ"/>
        </w:rPr>
        <w:t>2024年</w:t>
      </w:r>
      <w:r w:rsidRPr="00434E95" w:rsidR="00681699">
        <w:rPr>
          <w:rFonts w:hint="eastAsia" w:ascii="メイリオ" w:hAnsi="メイリオ" w:eastAsia="メイリオ"/>
        </w:rPr>
        <w:t>第</w:t>
      </w:r>
      <w:r w:rsidRPr="00434E95" w:rsidR="00681699">
        <w:rPr>
          <w:rFonts w:hint="eastAsia" w:ascii="メイリオ" w:hAnsi="メイリオ" w:eastAsia="メイリオ"/>
        </w:rPr>
        <w:t>12号</w:t>
      </w:r>
    </w:p>
    <w:p w:rsidRPr="00434E95" w:rsidR="00355D95" w:rsidP="00355D95" w:rsidRDefault="00355D95" w14:paraId="6BC214B9" w14:textId="0AA15936">
      <w:pPr>
        <w:pStyle w:val="a9"/>
        <w:numPr>
          <w:ilvl w:val="0"/>
          <w:numId w:val="5"/>
        </w:numPr>
        <w:ind w:leftChars="0"/>
        <w:rPr>
          <w:rFonts w:ascii="メイリオ" w:hAnsi="メイリオ" w:eastAsia="メイリオ"/>
        </w:rPr>
      </w:pPr>
      <w:r w:rsidRPr="00434E95">
        <w:rPr>
          <w:rFonts w:hint="eastAsia" w:ascii="メイリオ" w:hAnsi="メイリオ" w:eastAsia="メイリオ"/>
          <w:b/>
          <w:bCs/>
        </w:rPr>
        <w:t>公布日時</w:t>
      </w:r>
      <w:r w:rsidRPr="00434E95">
        <w:rPr>
          <w:rFonts w:hint="eastAsia" w:ascii="メイリオ" w:hAnsi="メイリオ" w:eastAsia="メイリオ"/>
        </w:rPr>
        <w:t>：</w:t>
      </w:r>
      <w:r w:rsidRPr="00434E95" w:rsidR="00681699">
        <w:rPr>
          <w:rFonts w:ascii="メイリオ" w:hAnsi="メイリオ" w:eastAsia="メイリオ"/>
        </w:rPr>
        <w:t>2024</w:t>
      </w:r>
      <w:r w:rsidRPr="00434E95" w:rsidR="00681699">
        <w:rPr>
          <w:rFonts w:hint="eastAsia" w:ascii="メイリオ" w:hAnsi="メイリオ" w:eastAsia="メイリオ"/>
        </w:rPr>
        <w:t>年</w:t>
      </w:r>
      <w:r w:rsidRPr="00434E95" w:rsidR="00681699">
        <w:rPr>
          <w:rFonts w:ascii="メイリオ" w:hAnsi="メイリオ" w:eastAsia="メイリオ"/>
        </w:rPr>
        <w:t>12</w:t>
      </w:r>
      <w:r w:rsidRPr="00434E95" w:rsidR="00681699">
        <w:rPr>
          <w:rFonts w:hint="eastAsia" w:ascii="メイリオ" w:hAnsi="メイリオ" w:eastAsia="メイリオ"/>
        </w:rPr>
        <w:t>月</w:t>
      </w:r>
      <w:r w:rsidRPr="00434E95" w:rsidR="00681699">
        <w:rPr>
          <w:rFonts w:ascii="メイリオ" w:hAnsi="メイリオ" w:eastAsia="メイリオ"/>
        </w:rPr>
        <w:t>17</w:t>
      </w:r>
      <w:r w:rsidRPr="00434E95" w:rsidR="00681699">
        <w:rPr>
          <w:rFonts w:hint="eastAsia" w:ascii="メイリオ" w:hAnsi="メイリオ" w:eastAsia="メイリオ"/>
        </w:rPr>
        <w:t>日</w:t>
      </w:r>
    </w:p>
    <w:p w:rsidRPr="00434E95" w:rsidR="00C62130" w:rsidP="00355D95" w:rsidRDefault="00C62130" w14:paraId="464C6CF6" w14:textId="60E269E9">
      <w:pPr>
        <w:pStyle w:val="a9"/>
        <w:numPr>
          <w:ilvl w:val="0"/>
          <w:numId w:val="5"/>
        </w:numPr>
        <w:ind w:leftChars="0"/>
        <w:rPr>
          <w:rFonts w:ascii="メイリオ" w:hAnsi="メイリオ" w:eastAsia="メイリオ"/>
        </w:rPr>
      </w:pPr>
      <w:r w:rsidRPr="00434E95">
        <w:rPr>
          <w:rFonts w:hint="eastAsia" w:ascii="メイリオ" w:hAnsi="メイリオ" w:eastAsia="メイリオ"/>
          <w:b/>
          <w:bCs/>
        </w:rPr>
        <w:t>施行日時</w:t>
      </w:r>
      <w:r w:rsidRPr="00434E95">
        <w:rPr>
          <w:rFonts w:hint="eastAsia" w:ascii="メイリオ" w:hAnsi="メイリオ" w:eastAsia="メイリオ"/>
          <w:bCs/>
        </w:rPr>
        <w:t>：</w:t>
      </w:r>
      <w:r w:rsidRPr="00434E95" w:rsidR="00681699">
        <w:rPr>
          <w:rFonts w:ascii="メイリオ" w:hAnsi="メイリオ" w:eastAsia="メイリオ"/>
        </w:rPr>
        <w:t>202</w:t>
      </w:r>
      <w:r w:rsidRPr="00434E95" w:rsidR="00681699">
        <w:rPr>
          <w:rFonts w:hint="eastAsia" w:ascii="メイリオ" w:hAnsi="メイリオ" w:eastAsia="メイリオ"/>
        </w:rPr>
        <w:t>4</w:t>
      </w:r>
      <w:r w:rsidRPr="00434E95" w:rsidR="00681699">
        <w:rPr>
          <w:rFonts w:ascii="メイリオ" w:hAnsi="メイリオ" w:eastAsia="メイリオ"/>
        </w:rPr>
        <w:t>年1</w:t>
      </w:r>
      <w:r w:rsidRPr="00434E95" w:rsidR="00681699">
        <w:rPr>
          <w:rFonts w:hint="eastAsia" w:ascii="メイリオ" w:hAnsi="メイリオ" w:eastAsia="メイリオ"/>
        </w:rPr>
        <w:t>2</w:t>
      </w:r>
      <w:r w:rsidRPr="00434E95" w:rsidR="00681699">
        <w:rPr>
          <w:rFonts w:ascii="メイリオ" w:hAnsi="メイリオ" w:eastAsia="メイリオ"/>
        </w:rPr>
        <w:t>月</w:t>
      </w:r>
      <w:r w:rsidRPr="00434E95" w:rsidR="00681699">
        <w:rPr>
          <w:rFonts w:hint="eastAsia" w:ascii="メイリオ" w:hAnsi="メイリオ" w:eastAsia="メイリオ"/>
        </w:rPr>
        <w:t>17</w:t>
      </w:r>
      <w:r w:rsidRPr="00434E95" w:rsidR="00681699">
        <w:rPr>
          <w:rFonts w:ascii="メイリオ" w:hAnsi="メイリオ" w:eastAsia="メイリオ"/>
        </w:rPr>
        <w:t>日</w:t>
      </w:r>
      <w:r w:rsidRPr="00434E95" w:rsidR="00681699">
        <w:rPr>
          <w:rFonts w:hint="eastAsia" w:ascii="メイリオ" w:hAnsi="メイリオ" w:eastAsia="メイリオ"/>
        </w:rPr>
        <w:t>から</w:t>
      </w:r>
    </w:p>
    <w:p w:rsidRPr="00434E95" w:rsidR="00355D95" w:rsidP="00355D95" w:rsidRDefault="00355D95" w14:paraId="0FA1EFDA" w14:textId="72C871DD">
      <w:pPr>
        <w:pStyle w:val="a9"/>
        <w:numPr>
          <w:ilvl w:val="0"/>
          <w:numId w:val="5"/>
        </w:numPr>
        <w:ind w:leftChars="0"/>
        <w:rPr>
          <w:rFonts w:ascii="メイリオ" w:hAnsi="メイリオ" w:eastAsia="メイリオ"/>
        </w:rPr>
      </w:pPr>
      <w:r w:rsidRPr="00434E95">
        <w:rPr>
          <w:rFonts w:hint="eastAsia" w:ascii="メイリオ" w:hAnsi="メイリオ" w:eastAsia="メイリオ"/>
          <w:b/>
          <w:bCs/>
        </w:rPr>
        <w:t>リンク</w:t>
      </w:r>
      <w:r w:rsidRPr="00434E95">
        <w:rPr>
          <w:rFonts w:hint="eastAsia" w:ascii="メイリオ" w:hAnsi="メイリオ" w:eastAsia="メイリオ"/>
        </w:rPr>
        <w:t>：</w:t>
      </w:r>
      <w:r w:rsidRPr="00434E95" w:rsidR="00681699">
        <w:rPr>
          <w:rFonts w:ascii="メイリオ" w:hAnsi="メイリオ" w:eastAsia="メイリオ"/>
          <w:lang w:eastAsia="zh-CN"/>
        </w:rPr>
        <w:t>nia.gov.cn/n741440/n741542/c1688980/content.html</w:t>
      </w:r>
    </w:p>
    <w:p w:rsidRPr="00434E95" w:rsidR="00521F49" w:rsidP="00521F49" w:rsidRDefault="00521F49" w14:paraId="71707B10" w14:textId="20BEC889">
      <w:pPr>
        <w:rPr>
          <w:rFonts w:ascii="メイリオ" w:hAnsi="メイリオ" w:eastAsia="メイリオ"/>
        </w:rPr>
      </w:pPr>
    </w:p>
    <w:p w:rsidRPr="00434E95" w:rsidR="00521F49" w:rsidP="00521F49" w:rsidRDefault="00521F49" w14:paraId="2CBC954B" w14:textId="0367A64F">
      <w:pPr>
        <w:jc w:val="center"/>
        <w:rPr>
          <w:rFonts w:ascii="メイリオ" w:hAnsi="メイリオ" w:eastAsia="メイリオ"/>
          <w:b/>
          <w:bCs/>
        </w:rPr>
      </w:pPr>
      <w:r w:rsidRPr="00434E95">
        <w:rPr>
          <w:rFonts w:hint="eastAsia" w:ascii="メイリオ" w:hAnsi="メイリオ" w:eastAsia="メイリオ"/>
          <w:b/>
          <w:bCs/>
        </w:rPr>
        <w:t>内容</w:t>
      </w:r>
    </w:p>
    <w:p w:rsidRPr="00434E95" w:rsidR="00681699" w:rsidP="00434E95" w:rsidRDefault="00681699" w14:paraId="1268800F" w14:textId="1537B093">
      <w:pPr>
        <w:ind w:firstLine="283" w:firstLineChars="135"/>
        <w:rPr>
          <w:rFonts w:ascii="メイリオ" w:hAnsi="メイリオ" w:eastAsia="メイリオ"/>
        </w:rPr>
      </w:pPr>
      <w:r w:rsidRPr="2AE57C59" w:rsidR="00681699">
        <w:rPr>
          <w:rFonts w:ascii="メイリオ" w:hAnsi="メイリオ" w:eastAsia="メイリオ"/>
        </w:rPr>
        <w:t>国家移民管理局は公告を公布し、</w:t>
      </w:r>
      <w:r w:rsidRPr="2AE57C59" w:rsidR="00B92935">
        <w:rPr>
          <w:rFonts w:ascii="メイリオ" w:hAnsi="メイリオ" w:eastAsia="メイリオ"/>
        </w:rPr>
        <w:t>本日よりノービザ</w:t>
      </w:r>
      <w:r w:rsidRPr="2AE57C59" w:rsidR="00B74C37">
        <w:rPr>
          <w:rFonts w:ascii="メイリオ" w:hAnsi="メイリオ" w:eastAsia="メイリオ"/>
        </w:rPr>
        <w:t>トランジット</w:t>
      </w:r>
      <w:r w:rsidRPr="2AE57C59" w:rsidR="00B92935">
        <w:rPr>
          <w:rFonts w:ascii="メイリオ" w:hAnsi="メイリオ" w:eastAsia="メイリオ"/>
        </w:rPr>
        <w:t>政策を全面的に緩和・最適化し、</w:t>
      </w:r>
      <w:r w:rsidRPr="2AE57C59" w:rsidR="00D4159E">
        <w:rPr>
          <w:rFonts w:ascii="メイリオ" w:hAnsi="メイリオ" w:eastAsia="メイリオ"/>
        </w:rPr>
        <w:t>外国人が</w:t>
      </w:r>
      <w:r w:rsidRPr="2AE57C59" w:rsidR="00B92935">
        <w:rPr>
          <w:rFonts w:ascii="メイリオ" w:hAnsi="メイリオ" w:eastAsia="メイリオ"/>
        </w:rPr>
        <w:t>トランジットの</w:t>
      </w:r>
      <w:r w:rsidRPr="2AE57C59" w:rsidR="00D4159E">
        <w:rPr>
          <w:rFonts w:ascii="メイリオ" w:hAnsi="メイリオ" w:eastAsia="メイリオ"/>
        </w:rPr>
        <w:t>ためにノービザで</w:t>
      </w:r>
      <w:r w:rsidRPr="2AE57C59" w:rsidR="00B92935">
        <w:rPr>
          <w:rFonts w:ascii="メイリオ" w:hAnsi="メイリオ" w:eastAsia="メイリオ"/>
        </w:rPr>
        <w:t>中国</w:t>
      </w:r>
      <w:r w:rsidRPr="2AE57C59" w:rsidR="00D4159E">
        <w:rPr>
          <w:rFonts w:ascii="メイリオ" w:hAnsi="メイリオ" w:eastAsia="メイリオ"/>
        </w:rPr>
        <w:t>に</w:t>
      </w:r>
      <w:r w:rsidRPr="2AE57C59" w:rsidR="00B92935">
        <w:rPr>
          <w:rFonts w:ascii="メイリオ" w:hAnsi="メイリオ" w:eastAsia="メイリオ"/>
        </w:rPr>
        <w:t>滞在</w:t>
      </w:r>
      <w:r w:rsidRPr="2AE57C59" w:rsidR="00D4159E">
        <w:rPr>
          <w:rFonts w:ascii="メイリオ" w:hAnsi="メイリオ" w:eastAsia="メイリオ"/>
        </w:rPr>
        <w:t>できる</w:t>
      </w:r>
      <w:r w:rsidRPr="2AE57C59" w:rsidR="00B92935">
        <w:rPr>
          <w:rFonts w:ascii="メイリオ" w:hAnsi="メイリオ" w:eastAsia="メイリオ"/>
        </w:rPr>
        <w:t>時間</w:t>
      </w:r>
      <w:r w:rsidRPr="2AE57C59" w:rsidR="00D4159E">
        <w:rPr>
          <w:rFonts w:ascii="メイリオ" w:hAnsi="メイリオ" w:eastAsia="メイリオ"/>
        </w:rPr>
        <w:t>が</w:t>
      </w:r>
      <w:r w:rsidRPr="2AE57C59" w:rsidR="00B92935">
        <w:rPr>
          <w:rFonts w:ascii="メイリオ" w:hAnsi="メイリオ" w:eastAsia="メイリオ"/>
        </w:rPr>
        <w:t>従来の72時間と144時間から240時間（10日間）に延長</w:t>
      </w:r>
      <w:r w:rsidRPr="2AE57C59" w:rsidR="00434E95">
        <w:rPr>
          <w:rFonts w:ascii="メイリオ" w:hAnsi="メイリオ" w:eastAsia="メイリオ"/>
        </w:rPr>
        <w:t>される</w:t>
      </w:r>
      <w:r w:rsidRPr="2AE57C59" w:rsidR="00B92935">
        <w:rPr>
          <w:rFonts w:ascii="メイリオ" w:hAnsi="メイリオ" w:eastAsia="メイリオ"/>
        </w:rPr>
        <w:t>。これと同時に、</w:t>
      </w:r>
      <w:r w:rsidRPr="2AE57C59" w:rsidR="00B74C37">
        <w:rPr>
          <w:rFonts w:ascii="メイリオ" w:hAnsi="メイリオ" w:eastAsia="メイリオ"/>
        </w:rPr>
        <w:t>ノービザトランジットでの出入国</w:t>
      </w:r>
      <w:r w:rsidRPr="2AE57C59" w:rsidR="00434E95">
        <w:rPr>
          <w:rFonts w:ascii="メイリオ" w:hAnsi="メイリオ" w:eastAsia="メイリオ"/>
        </w:rPr>
        <w:t>の対象</w:t>
      </w:r>
      <w:r w:rsidRPr="2AE57C59" w:rsidR="00B74C37">
        <w:rPr>
          <w:rFonts w:ascii="メイリオ" w:hAnsi="メイリオ" w:eastAsia="メイリオ"/>
        </w:rPr>
        <w:t>口岸（出入国地点）として新たに21カ所の口岸が追加され、滞在活動区域がさらに拡大</w:t>
      </w:r>
      <w:r w:rsidRPr="2AE57C59" w:rsidR="00434E95">
        <w:rPr>
          <w:rFonts w:ascii="メイリオ" w:hAnsi="メイリオ" w:eastAsia="メイリオ"/>
        </w:rPr>
        <w:t>される</w:t>
      </w:r>
      <w:r w:rsidRPr="2AE57C59" w:rsidR="00B74C37">
        <w:rPr>
          <w:rFonts w:ascii="メイリオ" w:hAnsi="メイリオ" w:eastAsia="メイリオ"/>
        </w:rPr>
        <w:t>。</w:t>
      </w:r>
      <w:r w:rsidRPr="2AE57C59" w:rsidR="00B74C37">
        <w:rPr>
          <w:rFonts w:ascii="メイリオ" w:hAnsi="メイリオ" w:eastAsia="メイリオ"/>
        </w:rPr>
        <w:t>これにより、ロシア、ブラジル、イギリス、アメリカ、カナダなど54か国の条件を満たす</w:t>
      </w:r>
      <w:r w:rsidRPr="2AE57C59" w:rsidR="00434E95">
        <w:rPr>
          <w:rFonts w:ascii="メイリオ" w:hAnsi="メイリオ" w:eastAsia="メイリオ"/>
        </w:rPr>
        <w:t>人員</w:t>
      </w:r>
      <w:r w:rsidRPr="2AE57C59" w:rsidR="00B74C37">
        <w:rPr>
          <w:rFonts w:ascii="メイリオ" w:hAnsi="メイリオ" w:eastAsia="メイリオ"/>
        </w:rPr>
        <w:t>は、第三国（地域）に向かうために中国を経由する際、24の省（地区・都市）内にある60</w:t>
      </w:r>
      <w:r w:rsidRPr="2AE57C59" w:rsidR="00434E95">
        <w:rPr>
          <w:rFonts w:ascii="メイリオ" w:hAnsi="メイリオ" w:eastAsia="メイリオ"/>
        </w:rPr>
        <w:t>か所の</w:t>
      </w:r>
      <w:r w:rsidRPr="2AE57C59" w:rsidR="00B74C37">
        <w:rPr>
          <w:rFonts w:ascii="メイリオ" w:hAnsi="メイリオ" w:eastAsia="メイリオ"/>
        </w:rPr>
        <w:t>口岸のいずれかを利用し、</w:t>
      </w:r>
      <w:r w:rsidRPr="2AE57C59" w:rsidR="00434E95">
        <w:rPr>
          <w:rFonts w:ascii="メイリオ" w:hAnsi="メイリオ" w:eastAsia="メイリオ"/>
        </w:rPr>
        <w:t>ノ</w:t>
      </w:r>
      <w:r w:rsidRPr="2AE57C59" w:rsidR="00434E95">
        <w:rPr>
          <w:rFonts w:ascii="メイリオ" w:hAnsi="メイリオ" w:eastAsia="メイリオ"/>
        </w:rPr>
        <w:t>ービザでの</w:t>
      </w:r>
      <w:r w:rsidRPr="2AE57C59" w:rsidR="00B74C37">
        <w:rPr>
          <w:rFonts w:ascii="メイリオ" w:hAnsi="メイリオ" w:eastAsia="メイリオ"/>
        </w:rPr>
        <w:t>入国</w:t>
      </w:r>
      <w:r w:rsidRPr="2AE57C59" w:rsidR="00434E95">
        <w:rPr>
          <w:rFonts w:ascii="メイリオ" w:hAnsi="メイリオ" w:eastAsia="メイリオ"/>
        </w:rPr>
        <w:t>が可能となり</w:t>
      </w:r>
      <w:r w:rsidRPr="2AE57C59" w:rsidR="00B74C37">
        <w:rPr>
          <w:rFonts w:ascii="メイリオ" w:hAnsi="メイリオ" w:eastAsia="メイリオ"/>
        </w:rPr>
        <w:t>、</w:t>
      </w:r>
      <w:r w:rsidRPr="2AE57C59" w:rsidR="00434E95">
        <w:rPr>
          <w:rFonts w:ascii="メイリオ" w:hAnsi="メイリオ" w:eastAsia="メイリオ"/>
        </w:rPr>
        <w:t>規定</w:t>
      </w:r>
      <w:r w:rsidRPr="2AE57C59" w:rsidR="00B74C37">
        <w:rPr>
          <w:rFonts w:ascii="メイリオ" w:hAnsi="メイリオ" w:eastAsia="メイリオ"/>
        </w:rPr>
        <w:t>された地域で最大240時間</w:t>
      </w:r>
      <w:r w:rsidRPr="2AE57C59" w:rsidR="00434E95">
        <w:rPr>
          <w:rFonts w:ascii="メイリオ" w:hAnsi="メイリオ" w:eastAsia="メイリオ"/>
        </w:rPr>
        <w:t>の</w:t>
      </w:r>
      <w:r w:rsidRPr="2AE57C59" w:rsidR="00B74C37">
        <w:rPr>
          <w:rFonts w:ascii="メイリオ" w:hAnsi="メイリオ" w:eastAsia="メイリオ"/>
        </w:rPr>
        <w:t>滞在</w:t>
      </w:r>
      <w:r w:rsidRPr="2AE57C59" w:rsidR="00434E95">
        <w:rPr>
          <w:rFonts w:ascii="メイリオ" w:hAnsi="メイリオ" w:eastAsia="メイリオ"/>
        </w:rPr>
        <w:t>が可能となる</w:t>
      </w:r>
      <w:r w:rsidRPr="2AE57C59" w:rsidR="00B74C37">
        <w:rPr>
          <w:rFonts w:ascii="メイリオ" w:hAnsi="メイリオ" w:eastAsia="メイリオ"/>
        </w:rPr>
        <w:t>。</w:t>
      </w:r>
    </w:p>
    <w:p w:rsidRPr="00434E95" w:rsidR="00681699" w:rsidP="2AE57C59" w:rsidRDefault="00434E95" w14:paraId="1B116271" w14:textId="5DBC85DC">
      <w:pPr>
        <w:ind w:firstLine="283" w:firstLineChars="135"/>
        <w:rPr>
          <w:rFonts w:ascii="メイリオ" w:hAnsi="メイリオ" w:eastAsia="メイリオ"/>
        </w:rPr>
      </w:pPr>
    </w:p>
    <w:p w:rsidRPr="00434E95" w:rsidR="00681699" w:rsidP="7FDCFC0C" w:rsidRDefault="00434E95" w14:paraId="42BFDD16" w14:textId="7E8ACAA8">
      <w:pPr>
        <w:pStyle w:val="a"/>
        <w:ind w:firstLine="0"/>
        <w:rPr>
          <w:rFonts w:ascii="メイリオ" w:hAnsi="メイリオ" w:eastAsia="メイリオ"/>
        </w:rPr>
      </w:pPr>
    </w:p>
    <w:p w:rsidRPr="00434E95" w:rsidR="00681699" w:rsidP="2AE57C59" w:rsidRDefault="00434E95" w14:paraId="4E0583C9" w14:textId="0898D199">
      <w:pPr>
        <w:pStyle w:val="a"/>
        <w:ind w:firstLine="0"/>
        <w:rPr>
          <w:rFonts w:ascii="メイリオ" w:hAnsi="メイリオ" w:eastAsia="メイリオ"/>
        </w:rPr>
      </w:pPr>
      <w:r w:rsidRPr="2AE57C59" w:rsidR="00434E95">
        <w:rPr>
          <w:rFonts w:ascii="メイリオ" w:hAnsi="メイリオ" w:eastAsia="メイリオ"/>
        </w:rPr>
        <w:t>添付</w:t>
      </w:r>
      <w:r w:rsidRPr="2AE57C59" w:rsidR="00681699">
        <w:rPr>
          <w:rFonts w:ascii="メイリオ" w:hAnsi="メイリオ" w:eastAsia="メイリオ"/>
        </w:rPr>
        <w:t>：</w:t>
      </w:r>
    </w:p>
    <w:p w:rsidRPr="00434E95" w:rsidR="00681699" w:rsidP="00434E95" w:rsidRDefault="00681699" w14:paraId="449D82AC" w14:textId="5A793474">
      <w:pPr>
        <w:ind w:firstLine="210" w:firstLineChars="100"/>
        <w:rPr>
          <w:rFonts w:ascii="メイリオ" w:hAnsi="メイリオ" w:eastAsia="メイリオ"/>
        </w:rPr>
      </w:pPr>
      <w:r w:rsidRPr="2AE57C59" w:rsidR="00681699">
        <w:rPr>
          <w:rFonts w:ascii="メイリオ" w:hAnsi="メイリオ" w:eastAsia="メイリオ"/>
        </w:rPr>
        <w:t>1. 240</w:t>
      </w:r>
      <w:r w:rsidRPr="2AE57C59" w:rsidR="00434E95">
        <w:rPr>
          <w:rFonts w:ascii="メイリオ" w:hAnsi="メイリオ" w:eastAsia="メイリオ"/>
        </w:rPr>
        <w:t>時間ノービザトランジット政策の対象口岸と滞在区域</w:t>
      </w:r>
    </w:p>
    <w:p w:rsidR="2AE57C59" w:rsidP="2AE57C59" w:rsidRDefault="2AE57C59" w14:paraId="248D639C" w14:textId="2FC87866">
      <w:pPr>
        <w:ind w:firstLine="210" w:firstLineChars="100"/>
        <w:rPr>
          <w:rFonts w:ascii="メイリオ" w:hAnsi="メイリオ" w:eastAsia="メイリオ"/>
        </w:rPr>
      </w:pPr>
    </w:p>
    <w:p w:rsidR="0DAFF7E2" w:rsidP="2AE57C59" w:rsidRDefault="0DAFF7E2" w14:paraId="4F963A3B" w14:textId="2A278CC7">
      <w:pPr>
        <w:ind w:firstLine="210" w:firstLineChars="100"/>
      </w:pPr>
      <w:r w:rsidR="0DAFF7E2">
        <w:drawing>
          <wp:anchor distT="0" distB="0" distL="114300" distR="114300" simplePos="0" relativeHeight="251658240" behindDoc="0" locked="0" layoutInCell="1" allowOverlap="1" wp14:editId="31BC4D01" wp14:anchorId="2F9FF7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47950" cy="6949516"/>
            <wp:effectExtent l="0" t="0" r="0" b="0"/>
            <wp:wrapSquare wrapText="bothSides"/>
            <wp:docPr id="3563646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069707b13546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949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AFF7E2">
        <w:drawing>
          <wp:inline wp14:editId="4041A232" wp14:anchorId="56A41A3C">
            <wp:extent cx="2403854" cy="7539890"/>
            <wp:effectExtent l="133350" t="114300" r="130175" b="137795"/>
            <wp:docPr id="11121867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2142cef84d4b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403854" cy="7539890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2AE57C59" w:rsidP="2AE57C59" w:rsidRDefault="2AE57C59" w14:paraId="6E80399C" w14:textId="13524C21">
      <w:pPr>
        <w:ind w:firstLine="210" w:firstLineChars="100"/>
      </w:pPr>
    </w:p>
    <w:p w:rsidR="7FDCFC0C" w:rsidP="7FDCFC0C" w:rsidRDefault="7FDCFC0C" w14:paraId="32CA641B" w14:textId="1607FFC3">
      <w:pPr>
        <w:ind w:firstLine="210" w:firstLineChars="100"/>
        <w:rPr>
          <w:rFonts w:ascii="メイリオ" w:hAnsi="メイリオ" w:eastAsia="メイリオ"/>
        </w:rPr>
      </w:pPr>
    </w:p>
    <w:p w:rsidR="7FDCFC0C" w:rsidP="7FDCFC0C" w:rsidRDefault="7FDCFC0C" w14:paraId="494A43BF" w14:textId="482EEAEF">
      <w:pPr>
        <w:ind w:firstLine="210" w:firstLineChars="100"/>
        <w:rPr>
          <w:rFonts w:ascii="メイリオ" w:hAnsi="メイリオ" w:eastAsia="メイリオ"/>
        </w:rPr>
      </w:pPr>
    </w:p>
    <w:p w:rsidRPr="00434E95" w:rsidR="00521F49" w:rsidP="00434E95" w:rsidRDefault="00681699" w14:paraId="521FE5B8" w14:textId="4A6E8D49">
      <w:pPr>
        <w:ind w:firstLine="210" w:firstLineChars="100"/>
        <w:rPr>
          <w:rFonts w:ascii="メイリオ" w:hAnsi="メイリオ" w:eastAsia="メイリオ"/>
        </w:rPr>
      </w:pPr>
      <w:r w:rsidRPr="016AA410" w:rsidR="00681699">
        <w:rPr>
          <w:rFonts w:ascii="メイリオ" w:hAnsi="メイリオ" w:eastAsia="メイリオ"/>
        </w:rPr>
        <w:t xml:space="preserve">2. </w:t>
      </w:r>
      <w:r w:rsidRPr="016AA410" w:rsidR="00434E95">
        <w:rPr>
          <w:rFonts w:ascii="メイリオ" w:hAnsi="メイリオ" w:eastAsia="メイリオ"/>
        </w:rPr>
        <w:t>240時間ノービザトラン</w:t>
      </w:r>
      <w:r w:rsidRPr="016AA410" w:rsidR="4E78591A">
        <w:rPr>
          <w:rFonts w:ascii="メイリオ" w:hAnsi="メイリオ" w:eastAsia="メイリオ"/>
        </w:rPr>
        <w:t>ジット政策の対象となる</w:t>
      </w:r>
      <w:r w:rsidRPr="016AA410" w:rsidR="09A18265">
        <w:rPr>
          <w:rFonts w:ascii="メイリオ" w:hAnsi="メイリオ" w:eastAsia="メイリオ"/>
        </w:rPr>
        <w:t>54か国</w:t>
      </w:r>
    </w:p>
    <w:p w:rsidR="016AA410" w:rsidP="016AA410" w:rsidRDefault="016AA410" w14:paraId="4203636B" w14:textId="06D9ADA1">
      <w:pPr>
        <w:ind w:firstLine="210" w:firstLineChars="100"/>
        <w:rPr>
          <w:rFonts w:ascii="メイリオ" w:hAnsi="メイリオ" w:eastAsia="メイリオ"/>
        </w:rPr>
      </w:pPr>
    </w:p>
    <w:p w:rsidR="09A18265" w:rsidP="016AA410" w:rsidRDefault="09A18265" w14:paraId="49BA2845" w14:textId="2936B722">
      <w:pPr>
        <w:ind w:firstLine="210" w:firstLineChars="100"/>
      </w:pPr>
      <w:r w:rsidR="09A18265">
        <w:drawing>
          <wp:inline wp14:editId="56C79723" wp14:anchorId="044C55D7">
            <wp:extent cx="6124574" cy="5400675"/>
            <wp:effectExtent l="0" t="0" r="0" b="0"/>
            <wp:docPr id="1172372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a9d67f3c134b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34E95" w:rsidR="00521F49" w:rsidSect="00597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600F" w:rsidP="004D1BE7" w:rsidRDefault="0042600F" w14:paraId="15AED24D" w14:textId="77777777">
      <w:r>
        <w:separator/>
      </w:r>
    </w:p>
  </w:endnote>
  <w:endnote w:type="continuationSeparator" w:id="0">
    <w:p w:rsidR="0042600F" w:rsidP="004D1BE7" w:rsidRDefault="0042600F" w14:paraId="5388DE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887180532"/>
      <w:docPartObj>
        <w:docPartGallery w:val="Page Numbers (Bottom of Page)"/>
        <w:docPartUnique/>
      </w:docPartObj>
    </w:sdtPr>
    <w:sdtContent>
      <w:p w:rsidR="0029195A" w:rsidP="00C570AB" w:rsidRDefault="0029195A" w14:paraId="0114EF3C" w14:textId="4A7A3395">
        <w:pPr>
          <w:pStyle w:val="a6"/>
          <w:framePr w:wrap="none" w:hAnchor="margin" w:vAnchor="text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  <w:sdtEndPr>
      <w:rPr>
        <w:rStyle w:val="a8"/>
      </w:rPr>
    </w:sdtEndPr>
  </w:sdt>
  <w:p w:rsidR="0029195A" w:rsidRDefault="0029195A" w14:paraId="7181EAA2" w14:textId="777777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sdt>
    <w:sdtPr>
      <w:rPr>
        <w:rStyle w:val="a8"/>
        <w:rFonts w:ascii="ＭＳ 明朝" w:hAnsi="ＭＳ 明朝" w:eastAsia="ＭＳ 明朝"/>
        <w:b/>
        <w:bCs/>
        <w:color w:val="000000" w:themeColor="text1"/>
        <w:sz w:val="24"/>
        <w:szCs w:val="24"/>
      </w:rPr>
      <w:id w:val="-1198382052"/>
      <w:docPartObj>
        <w:docPartGallery w:val="Page Numbers (Bottom of Page)"/>
        <w:docPartUnique/>
      </w:docPartObj>
    </w:sdtPr>
    <w:sdtContent>
      <w:p w:rsidRPr="0029195A" w:rsidR="0029195A" w:rsidP="0029195A" w:rsidRDefault="0029195A" w14:paraId="205CB669" w14:textId="45A48B6F">
        <w:pPr>
          <w:pStyle w:val="a6"/>
          <w:framePr w:wrap="none" w:hAnchor="page" w:vAnchor="text" w:x="11474" w:y="933"/>
          <w:rPr>
            <w:rStyle w:val="a8"/>
            <w:rFonts w:ascii="ＭＳ 明朝" w:hAnsi="ＭＳ 明朝" w:eastAsia="ＭＳ 明朝"/>
            <w:b/>
            <w:bCs/>
            <w:color w:val="000000" w:themeColor="text1"/>
            <w:sz w:val="24"/>
            <w:szCs w:val="24"/>
          </w:rPr>
        </w:pPr>
        <w:r w:rsidRPr="0029195A">
          <w:rPr>
            <w:rStyle w:val="a8"/>
            <w:rFonts w:ascii="ＭＳ 明朝" w:hAnsi="ＭＳ 明朝" w:eastAsia="ＭＳ 明朝"/>
            <w:b/>
            <w:bCs/>
            <w:color w:val="000000" w:themeColor="text1"/>
            <w:sz w:val="24"/>
            <w:szCs w:val="24"/>
          </w:rPr>
          <w:fldChar w:fldCharType="begin"/>
        </w:r>
        <w:r w:rsidRPr="0029195A">
          <w:rPr>
            <w:rStyle w:val="a8"/>
            <w:rFonts w:ascii="ＭＳ 明朝" w:hAnsi="ＭＳ 明朝" w:eastAsia="ＭＳ 明朝"/>
            <w:b/>
            <w:bCs/>
            <w:color w:val="000000" w:themeColor="text1"/>
            <w:sz w:val="24"/>
            <w:szCs w:val="24"/>
          </w:rPr>
          <w:instrText xml:space="preserve"> PAGE </w:instrText>
        </w:r>
        <w:r w:rsidRPr="0029195A">
          <w:rPr>
            <w:rStyle w:val="a8"/>
            <w:rFonts w:ascii="ＭＳ 明朝" w:hAnsi="ＭＳ 明朝" w:eastAsia="ＭＳ 明朝"/>
            <w:b/>
            <w:bCs/>
            <w:color w:val="000000" w:themeColor="text1"/>
            <w:sz w:val="24"/>
            <w:szCs w:val="24"/>
          </w:rPr>
          <w:fldChar w:fldCharType="separate"/>
        </w:r>
        <w:r w:rsidR="005A1770">
          <w:rPr>
            <w:rStyle w:val="a8"/>
            <w:rFonts w:ascii="ＭＳ 明朝" w:hAnsi="ＭＳ 明朝" w:eastAsia="ＭＳ 明朝"/>
            <w:b/>
            <w:bCs/>
            <w:noProof/>
            <w:color w:val="000000" w:themeColor="text1"/>
            <w:sz w:val="24"/>
            <w:szCs w:val="24"/>
          </w:rPr>
          <w:t>1</w:t>
        </w:r>
        <w:r w:rsidRPr="0029195A">
          <w:rPr>
            <w:rStyle w:val="a8"/>
            <w:rFonts w:ascii="ＭＳ 明朝" w:hAnsi="ＭＳ 明朝" w:eastAsia="ＭＳ 明朝"/>
            <w:b/>
            <w:bCs/>
            <w:color w:val="000000" w:themeColor="text1"/>
            <w:sz w:val="24"/>
            <w:szCs w:val="24"/>
          </w:rPr>
          <w:fldChar w:fldCharType="end"/>
        </w:r>
      </w:p>
    </w:sdtContent>
    <w:sdtEndPr>
      <w:rPr>
        <w:rStyle w:val="a8"/>
        <w:rFonts w:ascii="ＭＳ 明朝" w:hAnsi="ＭＳ 明朝" w:eastAsia="ＭＳ 明朝"/>
        <w:b w:val="1"/>
        <w:bCs w:val="1"/>
        <w:color w:val="000000" w:themeColor="text1" w:themeTint="FF" w:themeShade="FF"/>
        <w:sz w:val="24"/>
        <w:szCs w:val="24"/>
      </w:rPr>
    </w:sdtEndPr>
  </w:sdt>
  <w:p w:rsidR="0029195A" w:rsidRDefault="00597D39" w14:paraId="2222900F" w14:textId="17D6F82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C990578" wp14:editId="0C4AE3D2">
              <wp:simplePos x="0" y="0"/>
              <wp:positionH relativeFrom="column">
                <wp:posOffset>-712595</wp:posOffset>
              </wp:positionH>
              <wp:positionV relativeFrom="paragraph">
                <wp:posOffset>592059</wp:posOffset>
              </wp:positionV>
              <wp:extent cx="7075357" cy="214630"/>
              <wp:effectExtent l="0" t="0" r="0" b="127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5357" cy="214630"/>
                      </a:xfrm>
                      <a:prstGeom prst="rect">
                        <a:avLst/>
                      </a:prstGeom>
                      <a:solidFill>
                        <a:srgbClr val="00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5" style="position:absolute;margin-left:-56.1pt;margin-top:46.6pt;width:557.1pt;height:16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ea2" stroked="f" strokeweight="1pt" w14:anchorId="4BB5A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5EE23" wp14:editId="67997458">
              <wp:simplePos x="0" y="0"/>
              <wp:positionH relativeFrom="column">
                <wp:posOffset>-713105</wp:posOffset>
              </wp:positionH>
              <wp:positionV relativeFrom="paragraph">
                <wp:posOffset>591185</wp:posOffset>
              </wp:positionV>
              <wp:extent cx="419100" cy="214630"/>
              <wp:effectExtent l="0" t="0" r="0" b="127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214630"/>
                      </a:xfrm>
                      <a:prstGeom prst="rect">
                        <a:avLst/>
                      </a:prstGeom>
                      <a:solidFill>
                        <a:srgbClr val="EFD4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7" style="position:absolute;margin-left:-56.15pt;margin-top:46.55pt;width:33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fd431" stroked="f" strokeweight="1pt" w14:anchorId="4A1DCC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EC5" w:rsidRDefault="00101EC5" w14:paraId="787C8BE6" w14:textId="777777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600F" w:rsidP="004D1BE7" w:rsidRDefault="0042600F" w14:paraId="5785197E" w14:textId="77777777">
      <w:r>
        <w:separator/>
      </w:r>
    </w:p>
  </w:footnote>
  <w:footnote w:type="continuationSeparator" w:id="0">
    <w:p w:rsidR="0042600F" w:rsidP="004D1BE7" w:rsidRDefault="0042600F" w14:paraId="519318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EC5" w:rsidRDefault="00101EC5" w14:paraId="20A430B8" w14:textId="777777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9195A" w:rsidRDefault="00302928" w14:paraId="627736CE" w14:textId="5DB9ED4A">
    <w:pPr>
      <w:pStyle w:val="a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D8628B" wp14:editId="02B67E2F">
          <wp:simplePos x="0" y="0"/>
          <wp:positionH relativeFrom="margin">
            <wp:posOffset>-667385</wp:posOffset>
          </wp:positionH>
          <wp:positionV relativeFrom="paragraph">
            <wp:posOffset>-532005</wp:posOffset>
          </wp:positionV>
          <wp:extent cx="1600200" cy="447040"/>
          <wp:effectExtent l="0" t="0" r="0" b="0"/>
          <wp:wrapNone/>
          <wp:docPr id="6" name="図 4" descr="tit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titl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E7C176" wp14:editId="7E09E59D">
              <wp:simplePos x="0" y="0"/>
              <wp:positionH relativeFrom="column">
                <wp:posOffset>2113051</wp:posOffset>
              </wp:positionH>
              <wp:positionV relativeFrom="paragraph">
                <wp:posOffset>-532890</wp:posOffset>
              </wp:positionV>
              <wp:extent cx="4729157" cy="447040"/>
              <wp:effectExtent l="0" t="0" r="0" b="0"/>
              <wp:wrapNone/>
              <wp:docPr id="13" name="三角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29157" cy="4470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bg1">
                          <a:lumMod val="95000"/>
                          <a:alpha val="3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 w14:anchorId="2719D4D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三角形 13" style="position:absolute;margin-left:166.4pt;margin-top:-41.95pt;width:372.35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1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">
              <v:fill opacity="24929f"/>
            </v:shape>
          </w:pict>
        </mc:Fallback>
      </mc:AlternateContent>
    </w:r>
    <w:r w:rsidR="00597D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1FAF8" wp14:editId="2F613348">
              <wp:simplePos x="0" y="0"/>
              <wp:positionH relativeFrom="column">
                <wp:posOffset>1017905</wp:posOffset>
              </wp:positionH>
              <wp:positionV relativeFrom="paragraph">
                <wp:posOffset>-532765</wp:posOffset>
              </wp:positionV>
              <wp:extent cx="5823585" cy="447040"/>
              <wp:effectExtent l="0" t="0" r="5715" b="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3585" cy="447040"/>
                      </a:xfrm>
                      <a:prstGeom prst="rect">
                        <a:avLst/>
                      </a:prstGeom>
                      <a:solidFill>
                        <a:srgbClr val="004E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4" style="position:absolute;margin-left:80.15pt;margin-top:-41.95pt;width:458.5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ea2" stroked="f" strokeweight="1pt" w14:anchorId="702E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1EC5" w:rsidRDefault="00101EC5" w14:paraId="1FF045FE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DBE"/>
    <w:multiLevelType w:val="hybridMultilevel"/>
    <w:tmpl w:val="CCCC3DB0"/>
    <w:lvl w:ilvl="0" w:tplc="8F52A672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17BF3720"/>
    <w:multiLevelType w:val="hybridMultilevel"/>
    <w:tmpl w:val="7366A1B8"/>
    <w:lvl w:ilvl="0" w:tplc="923A4FB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34EA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40246A82"/>
    <w:multiLevelType w:val="hybridMultilevel"/>
    <w:tmpl w:val="91AA94DE"/>
    <w:lvl w:ilvl="0" w:tplc="8F52A672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712D10E8"/>
    <w:multiLevelType w:val="hybridMultilevel"/>
    <w:tmpl w:val="6EAAD3B0"/>
    <w:lvl w:ilvl="0" w:tplc="8F52A672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7C7C796B"/>
    <w:multiLevelType w:val="hybridMultilevel"/>
    <w:tmpl w:val="CD42EF7E"/>
    <w:lvl w:ilvl="0" w:tplc="8F52A672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199DF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1815953344">
    <w:abstractNumId w:val="1"/>
  </w:num>
  <w:num w:numId="2" w16cid:durableId="741954821">
    <w:abstractNumId w:val="0"/>
  </w:num>
  <w:num w:numId="3" w16cid:durableId="1667509861">
    <w:abstractNumId w:val="3"/>
  </w:num>
  <w:num w:numId="4" w16cid:durableId="1769617196">
    <w:abstractNumId w:val="2"/>
  </w:num>
  <w:num w:numId="5" w16cid:durableId="129960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4"/>
    <w:rsid w:val="00003C42"/>
    <w:rsid w:val="00022C22"/>
    <w:rsid w:val="00073A50"/>
    <w:rsid w:val="000B32A8"/>
    <w:rsid w:val="00101EC5"/>
    <w:rsid w:val="00127C5D"/>
    <w:rsid w:val="00237BBC"/>
    <w:rsid w:val="0029195A"/>
    <w:rsid w:val="002F6F98"/>
    <w:rsid w:val="00302928"/>
    <w:rsid w:val="00323ECC"/>
    <w:rsid w:val="00324954"/>
    <w:rsid w:val="00355D95"/>
    <w:rsid w:val="0042600F"/>
    <w:rsid w:val="00434E95"/>
    <w:rsid w:val="00493B6C"/>
    <w:rsid w:val="004D1BE7"/>
    <w:rsid w:val="004F2D25"/>
    <w:rsid w:val="00502A6C"/>
    <w:rsid w:val="00521F49"/>
    <w:rsid w:val="00597D39"/>
    <w:rsid w:val="005A1770"/>
    <w:rsid w:val="005C2301"/>
    <w:rsid w:val="005F718F"/>
    <w:rsid w:val="006063A8"/>
    <w:rsid w:val="00662FE6"/>
    <w:rsid w:val="00681699"/>
    <w:rsid w:val="006A3B2B"/>
    <w:rsid w:val="006B3F4E"/>
    <w:rsid w:val="006D3E96"/>
    <w:rsid w:val="00721E14"/>
    <w:rsid w:val="00750239"/>
    <w:rsid w:val="00795887"/>
    <w:rsid w:val="008079EB"/>
    <w:rsid w:val="00812111"/>
    <w:rsid w:val="008A3363"/>
    <w:rsid w:val="00980169"/>
    <w:rsid w:val="009A62CF"/>
    <w:rsid w:val="00A12A8F"/>
    <w:rsid w:val="00A258BC"/>
    <w:rsid w:val="00A6306F"/>
    <w:rsid w:val="00A92B85"/>
    <w:rsid w:val="00AB516B"/>
    <w:rsid w:val="00AD7AC0"/>
    <w:rsid w:val="00AE0A4B"/>
    <w:rsid w:val="00B44116"/>
    <w:rsid w:val="00B74C37"/>
    <w:rsid w:val="00B92935"/>
    <w:rsid w:val="00C10916"/>
    <w:rsid w:val="00C30C5F"/>
    <w:rsid w:val="00C62130"/>
    <w:rsid w:val="00C673D7"/>
    <w:rsid w:val="00CE6919"/>
    <w:rsid w:val="00D32D0D"/>
    <w:rsid w:val="00D4159E"/>
    <w:rsid w:val="00D41F87"/>
    <w:rsid w:val="00E47FF8"/>
    <w:rsid w:val="00E54167"/>
    <w:rsid w:val="00EE29BE"/>
    <w:rsid w:val="00F42A92"/>
    <w:rsid w:val="00F47B58"/>
    <w:rsid w:val="00F84278"/>
    <w:rsid w:val="016AA410"/>
    <w:rsid w:val="063651F0"/>
    <w:rsid w:val="09A18265"/>
    <w:rsid w:val="0B09EB93"/>
    <w:rsid w:val="0DAFF7E2"/>
    <w:rsid w:val="16465480"/>
    <w:rsid w:val="1D633992"/>
    <w:rsid w:val="1E1831BC"/>
    <w:rsid w:val="2AD5933F"/>
    <w:rsid w:val="2AE57C59"/>
    <w:rsid w:val="47DB4192"/>
    <w:rsid w:val="4C3B53B6"/>
    <w:rsid w:val="4E78591A"/>
    <w:rsid w:val="4F27E72D"/>
    <w:rsid w:val="5AB73A64"/>
    <w:rsid w:val="66E90433"/>
    <w:rsid w:val="7143FFAD"/>
    <w:rsid w:val="770BDC6B"/>
    <w:rsid w:val="7FDC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9B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81699"/>
    <w:pPr>
      <w:widowControl w:val="0"/>
      <w:jc w:val="both"/>
    </w:pPr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4D1BE7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D1BE7"/>
  </w:style>
  <w:style w:type="paragraph" w:styleId="a6">
    <w:name w:val="footer"/>
    <w:basedOn w:val="a"/>
    <w:link w:val="a7"/>
    <w:uiPriority w:val="99"/>
    <w:unhideWhenUsed/>
    <w:rsid w:val="004D1BE7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D1BE7"/>
  </w:style>
  <w:style w:type="character" w:styleId="a8">
    <w:name w:val="page number"/>
    <w:basedOn w:val="a0"/>
    <w:uiPriority w:val="99"/>
    <w:semiHidden/>
    <w:unhideWhenUsed/>
    <w:rsid w:val="0029195A"/>
  </w:style>
  <w:style w:type="paragraph" w:styleId="a9">
    <w:name w:val="List Paragraph"/>
    <w:basedOn w:val="a"/>
    <w:uiPriority w:val="34"/>
    <w:qFormat/>
    <w:rsid w:val="00980169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069707b13546df" /><Relationship Type="http://schemas.openxmlformats.org/officeDocument/2006/relationships/image" Target="/media/image2.png" Id="R712142cef84d4bc2" /><Relationship Type="http://schemas.openxmlformats.org/officeDocument/2006/relationships/image" Target="/media/image3.png" Id="R58a9d67f3c134bf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ADA995-A1DF-4F0A-B03A-A293C653B8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allastarsea jp1</lastModifiedBy>
  <revision>4</revision>
  <dcterms:created xsi:type="dcterms:W3CDTF">2021-09-04T10:27:00.0000000Z</dcterms:created>
  <dcterms:modified xsi:type="dcterms:W3CDTF">2025-02-24T05:41:38.7383236Z</dcterms:modified>
</coreProperties>
</file>